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7A" w:rsidRPr="0072747A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47A">
        <w:rPr>
          <w:rFonts w:ascii="Times New Roman" w:hAnsi="Times New Roman" w:cs="Times New Roman"/>
          <w:b/>
          <w:sz w:val="28"/>
          <w:szCs w:val="28"/>
        </w:rPr>
        <w:t>Наш Бажов</w:t>
      </w:r>
    </w:p>
    <w:p w:rsidR="0072747A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6C" w:rsidRPr="00884F6C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6C">
        <w:rPr>
          <w:rFonts w:ascii="Times New Roman" w:hAnsi="Times New Roman" w:cs="Times New Roman"/>
          <w:b/>
          <w:sz w:val="24"/>
          <w:szCs w:val="24"/>
        </w:rPr>
        <w:t>5 октября состоялся культурный фестиваль «День Бажова в Камышлове». Гвоздь программы – открытие памятника писателю</w:t>
      </w:r>
      <w:r w:rsidR="00884F6C" w:rsidRPr="00884F6C">
        <w:rPr>
          <w:rFonts w:ascii="Times New Roman" w:hAnsi="Times New Roman" w:cs="Times New Roman"/>
          <w:b/>
          <w:sz w:val="24"/>
          <w:szCs w:val="24"/>
        </w:rPr>
        <w:t xml:space="preserve"> напротив городской библиотеки.</w:t>
      </w:r>
    </w:p>
    <w:p w:rsidR="00884F6C" w:rsidRDefault="00884F6C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6C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7A">
        <w:rPr>
          <w:rFonts w:ascii="Times New Roman" w:hAnsi="Times New Roman" w:cs="Times New Roman"/>
          <w:sz w:val="24"/>
          <w:szCs w:val="24"/>
        </w:rPr>
        <w:t xml:space="preserve">Событие намеренно приурочили к Дню учителя. Это первая профессия Павла Бажова – с 1914 по 1917 годы он преподавал русский язык и чистописание в духовном училище, в здании которого (К. Маркса, 23) ныне расположено хирургическое отделение ЦРБ. В Камышлове Бажов издал свою первую книгу «Программа трудового крестьянства», начинал работать как журналист и общественник, занимал должность городского главы. Будучи комиссаром просвещения в </w:t>
      </w:r>
      <w:proofErr w:type="spellStart"/>
      <w:r w:rsidRPr="0072747A">
        <w:rPr>
          <w:rFonts w:ascii="Times New Roman" w:hAnsi="Times New Roman" w:cs="Times New Roman"/>
          <w:sz w:val="24"/>
          <w:szCs w:val="24"/>
        </w:rPr>
        <w:t>Камышловском</w:t>
      </w:r>
      <w:proofErr w:type="spellEnd"/>
      <w:r w:rsidRPr="0072747A">
        <w:rPr>
          <w:rFonts w:ascii="Times New Roman" w:hAnsi="Times New Roman" w:cs="Times New Roman"/>
          <w:sz w:val="24"/>
          <w:szCs w:val="24"/>
        </w:rPr>
        <w:t xml:space="preserve"> уезде, он активно развивал библиотечную систему. </w:t>
      </w:r>
    </w:p>
    <w:p w:rsidR="00884F6C" w:rsidRDefault="00884F6C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6C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7A">
        <w:rPr>
          <w:rFonts w:ascii="Times New Roman" w:hAnsi="Times New Roman" w:cs="Times New Roman"/>
          <w:sz w:val="24"/>
          <w:szCs w:val="24"/>
        </w:rPr>
        <w:t xml:space="preserve">Памятник писателю открыли глава Камышлова Алексей Половников, председатель городской Думы Татьяна </w:t>
      </w:r>
      <w:proofErr w:type="spellStart"/>
      <w:r w:rsidRPr="0072747A">
        <w:rPr>
          <w:rFonts w:ascii="Times New Roman" w:hAnsi="Times New Roman" w:cs="Times New Roman"/>
          <w:sz w:val="24"/>
          <w:szCs w:val="24"/>
        </w:rPr>
        <w:t>Чикунова</w:t>
      </w:r>
      <w:proofErr w:type="spellEnd"/>
      <w:r w:rsidRPr="0072747A">
        <w:rPr>
          <w:rFonts w:ascii="Times New Roman" w:hAnsi="Times New Roman" w:cs="Times New Roman"/>
          <w:sz w:val="24"/>
          <w:szCs w:val="24"/>
        </w:rPr>
        <w:t xml:space="preserve">, а также идейный вдохновитель проекта – председатель совета благотворительного </w:t>
      </w:r>
      <w:r w:rsidR="00884F6C">
        <w:rPr>
          <w:rFonts w:ascii="Times New Roman" w:hAnsi="Times New Roman" w:cs="Times New Roman"/>
          <w:sz w:val="24"/>
          <w:szCs w:val="24"/>
        </w:rPr>
        <w:t xml:space="preserve">фонда «Бажов» Сергей </w:t>
      </w:r>
      <w:proofErr w:type="spellStart"/>
      <w:r w:rsidR="00884F6C">
        <w:rPr>
          <w:rFonts w:ascii="Times New Roman" w:hAnsi="Times New Roman" w:cs="Times New Roman"/>
          <w:sz w:val="24"/>
          <w:szCs w:val="24"/>
        </w:rPr>
        <w:t>Полыганов.</w:t>
      </w:r>
    </w:p>
    <w:p w:rsidR="00884F6C" w:rsidRDefault="00884F6C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</w:p>
    <w:p w:rsidR="00884F6C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7A">
        <w:rPr>
          <w:rFonts w:ascii="Times New Roman" w:hAnsi="Times New Roman" w:cs="Times New Roman"/>
          <w:sz w:val="24"/>
          <w:szCs w:val="24"/>
        </w:rPr>
        <w:t xml:space="preserve">С поздравлениями выступили автор скульпторы Юрий Крылов, первый заместитель руководителя аппарата губернатора и правительства Свердловской области Вадим </w:t>
      </w:r>
      <w:proofErr w:type="spellStart"/>
      <w:r w:rsidRPr="0072747A">
        <w:rPr>
          <w:rFonts w:ascii="Times New Roman" w:hAnsi="Times New Roman" w:cs="Times New Roman"/>
          <w:sz w:val="24"/>
          <w:szCs w:val="24"/>
        </w:rPr>
        <w:t>Дубичев</w:t>
      </w:r>
      <w:proofErr w:type="spellEnd"/>
      <w:r w:rsidRPr="0072747A">
        <w:rPr>
          <w:rFonts w:ascii="Times New Roman" w:hAnsi="Times New Roman" w:cs="Times New Roman"/>
          <w:sz w:val="24"/>
          <w:szCs w:val="24"/>
        </w:rPr>
        <w:t xml:space="preserve">, заместитель министра культуры Свердловской области Сергей Радченко, советник председателя </w:t>
      </w:r>
      <w:proofErr w:type="spellStart"/>
      <w:r w:rsidRPr="0072747A">
        <w:rPr>
          <w:rFonts w:ascii="Times New Roman" w:hAnsi="Times New Roman" w:cs="Times New Roman"/>
          <w:sz w:val="24"/>
          <w:szCs w:val="24"/>
        </w:rPr>
        <w:t>Заксобрания</w:t>
      </w:r>
      <w:proofErr w:type="spellEnd"/>
      <w:r w:rsidRPr="0072747A">
        <w:rPr>
          <w:rFonts w:ascii="Times New Roman" w:hAnsi="Times New Roman" w:cs="Times New Roman"/>
          <w:sz w:val="24"/>
          <w:szCs w:val="24"/>
        </w:rPr>
        <w:t xml:space="preserve"> области Людмилы Бабушкиной Дмитрий Егоркин и культуролог Вадим Егоров. </w:t>
      </w:r>
    </w:p>
    <w:p w:rsidR="00884F6C" w:rsidRDefault="00884F6C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6C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7A">
        <w:rPr>
          <w:rFonts w:ascii="Times New Roman" w:hAnsi="Times New Roman" w:cs="Times New Roman"/>
          <w:sz w:val="24"/>
          <w:szCs w:val="24"/>
        </w:rPr>
        <w:t xml:space="preserve">Кинорежиссёр Андрей Ким, экранизировавший сказы Бажова, отметил, что произведения уральского писателя сопоставимы по значимости с творчеством Гомера и </w:t>
      </w:r>
      <w:proofErr w:type="spellStart"/>
      <w:r w:rsidRPr="0072747A"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 w:rsidRPr="007274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47A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72747A">
        <w:rPr>
          <w:rFonts w:ascii="Times New Roman" w:hAnsi="Times New Roman" w:cs="Times New Roman"/>
          <w:sz w:val="24"/>
          <w:szCs w:val="24"/>
        </w:rPr>
        <w:t xml:space="preserve"> краевед Александр Савичев также напомнил, что с нашим городом Павла Бажова связывает не только работа – его мама и супруга были уроженками </w:t>
      </w:r>
      <w:proofErr w:type="spellStart"/>
      <w:r w:rsidRPr="0072747A">
        <w:rPr>
          <w:rFonts w:ascii="Times New Roman" w:hAnsi="Times New Roman" w:cs="Times New Roman"/>
          <w:sz w:val="24"/>
          <w:szCs w:val="24"/>
        </w:rPr>
        <w:t>Камышло</w:t>
      </w:r>
      <w:r w:rsidR="00884F6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884F6C">
        <w:rPr>
          <w:rFonts w:ascii="Times New Roman" w:hAnsi="Times New Roman" w:cs="Times New Roman"/>
          <w:sz w:val="24"/>
          <w:szCs w:val="24"/>
        </w:rPr>
        <w:t xml:space="preserve"> уезда.</w:t>
      </w:r>
    </w:p>
    <w:p w:rsidR="00884F6C" w:rsidRDefault="00884F6C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7A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7A">
        <w:rPr>
          <w:rFonts w:ascii="Times New Roman" w:hAnsi="Times New Roman" w:cs="Times New Roman"/>
          <w:sz w:val="24"/>
          <w:szCs w:val="24"/>
        </w:rPr>
        <w:t xml:space="preserve">Скульптурные композиции, посвящённые Павлу Бажову и его творчеству, уже есть во многих городах России, в том числе в столице. Теперь этот список пополнил и Камышлов. </w:t>
      </w:r>
    </w:p>
    <w:p w:rsidR="0072747A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7A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Зырянов.</w:t>
      </w:r>
    </w:p>
    <w:p w:rsidR="006613C0" w:rsidRDefault="006613C0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C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06928" cy="2990850"/>
            <wp:effectExtent l="0" t="0" r="0" b="0"/>
            <wp:docPr id="1" name="Рисунок 1" descr="Наш Баж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Баж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62" cy="303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7A" w:rsidRDefault="0072747A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7A">
        <w:rPr>
          <w:rFonts w:ascii="Times New Roman" w:hAnsi="Times New Roman" w:cs="Times New Roman"/>
          <w:sz w:val="24"/>
          <w:szCs w:val="24"/>
        </w:rPr>
        <w:t>Фото Андрея Зайкова.</w:t>
      </w:r>
    </w:p>
    <w:p w:rsidR="00532750" w:rsidRPr="0072747A" w:rsidRDefault="007233A6" w:rsidP="0072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C0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proofErr w:type="spellStart"/>
      <w:r w:rsidRPr="006613C0">
        <w:rPr>
          <w:rFonts w:ascii="Times New Roman" w:hAnsi="Times New Roman" w:cs="Times New Roman"/>
          <w:b/>
          <w:sz w:val="24"/>
          <w:szCs w:val="24"/>
        </w:rPr>
        <w:t>Камышловские</w:t>
      </w:r>
      <w:proofErr w:type="spellEnd"/>
      <w:r w:rsidRPr="006613C0">
        <w:rPr>
          <w:rFonts w:ascii="Times New Roman" w:hAnsi="Times New Roman" w:cs="Times New Roman"/>
          <w:b/>
          <w:sz w:val="24"/>
          <w:szCs w:val="24"/>
        </w:rPr>
        <w:t xml:space="preserve"> известия. - 2021. - 7 октября (№ 128). - С. 1.</w:t>
      </w:r>
    </w:p>
    <w:sectPr w:rsidR="00532750" w:rsidRPr="007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A"/>
    <w:rsid w:val="00532750"/>
    <w:rsid w:val="006613C0"/>
    <w:rsid w:val="007233A6"/>
    <w:rsid w:val="0072747A"/>
    <w:rsid w:val="00884F6C"/>
    <w:rsid w:val="00C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2BA7-FF2E-4587-997D-4C79CBA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2022-04-13T08:22:00Z</dcterms:created>
  <dcterms:modified xsi:type="dcterms:W3CDTF">2022-04-13T08:26:00Z</dcterms:modified>
</cp:coreProperties>
</file>