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480" w:rsidRPr="00D65480" w:rsidRDefault="00D65480" w:rsidP="00D65480">
      <w:pPr>
        <w:shd w:val="clear" w:color="auto" w:fill="FFFFFF"/>
        <w:spacing w:after="150" w:line="449" w:lineRule="atLeast"/>
        <w:textAlignment w:val="baseline"/>
        <w:outlineLvl w:val="0"/>
        <w:rPr>
          <w:rFonts w:ascii="Helvetica" w:eastAsia="Times New Roman" w:hAnsi="Helvetica" w:cs="Helvetica"/>
          <w:b/>
          <w:bCs/>
          <w:color w:val="333333"/>
          <w:kern w:val="36"/>
          <w:sz w:val="39"/>
          <w:szCs w:val="39"/>
          <w:lang w:eastAsia="ru-RU"/>
        </w:rPr>
      </w:pPr>
      <w:r w:rsidRPr="00D65480">
        <w:rPr>
          <w:rFonts w:ascii="Helvetica" w:eastAsia="Times New Roman" w:hAnsi="Helvetica" w:cs="Helvetica"/>
          <w:b/>
          <w:bCs/>
          <w:color w:val="333333"/>
          <w:kern w:val="36"/>
          <w:sz w:val="39"/>
          <w:szCs w:val="39"/>
          <w:lang w:eastAsia="ru-RU"/>
        </w:rPr>
        <w:t>Расскажу о Камышлове</w:t>
      </w:r>
    </w:p>
    <w:p w:rsidR="00D65480" w:rsidRPr="00D65480" w:rsidRDefault="00D65480" w:rsidP="00D65480">
      <w:pPr>
        <w:spacing w:before="300"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48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528pt;height:.75pt" o:hrpct="0" o:hralign="center" o:hrstd="t" o:hrnoshade="t" o:hr="t" fillcolor="#333" stroked="f"/>
        </w:pict>
      </w:r>
    </w:p>
    <w:p w:rsidR="00D65480" w:rsidRPr="00D65480" w:rsidRDefault="00D65480" w:rsidP="00D65480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inherit" w:eastAsia="Times New Roman" w:hAnsi="inherit" w:cs="Helvetica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 xml:space="preserve">На основе </w:t>
      </w:r>
      <w:proofErr w:type="spellStart"/>
      <w:r w:rsidRPr="00D65480">
        <w:rPr>
          <w:rFonts w:ascii="inherit" w:eastAsia="Times New Roman" w:hAnsi="inherit" w:cs="Helvetica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спецвыпусков</w:t>
      </w:r>
      <w:proofErr w:type="spellEnd"/>
      <w:r w:rsidRPr="00D65480">
        <w:rPr>
          <w:rFonts w:ascii="inherit" w:eastAsia="Times New Roman" w:hAnsi="inherit" w:cs="Helvetica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 xml:space="preserve"> «Край родной» вышла книга Ю.А. Васькова.   </w:t>
      </w:r>
    </w:p>
    <w:p w:rsidR="00D65480" w:rsidRPr="00D65480" w:rsidRDefault="00D65480" w:rsidP="00D65480">
      <w:pPr>
        <w:shd w:val="clear" w:color="auto" w:fill="FFFFFF"/>
        <w:spacing w:after="225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Рождение книги – это всегда праздник. 4 декабря в городской библиотеке состоялась презентация книги заслуженного учителя Российской Федерации, почётного гражданина города Ю.А. Васькова «Расскажу о Камышлове».</w:t>
      </w:r>
    </w:p>
    <w:p w:rsidR="00D65480" w:rsidRPr="00D65480" w:rsidRDefault="00D65480" w:rsidP="00D65480">
      <w:pPr>
        <w:shd w:val="clear" w:color="auto" w:fill="FFFFFF"/>
        <w:spacing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</w:p>
    <w:p w:rsidR="00D65480" w:rsidRPr="00D65480" w:rsidRDefault="00D65480" w:rsidP="00D65480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На протяжении 20 лет </w:t>
      </w:r>
      <w:proofErr w:type="gramStart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в  «</w:t>
      </w:r>
      <w:proofErr w:type="spellStart"/>
      <w:proofErr w:type="gramEnd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Камышловских</w:t>
      </w:r>
      <w:proofErr w:type="spellEnd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известиях» выходит </w:t>
      </w:r>
      <w:proofErr w:type="spellStart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спецвыпуск</w:t>
      </w:r>
      <w:proofErr w:type="spellEnd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и тематическая страница под названием «Край родной», автором которой является Юрий Александрович. В целом вышло 166 номеров. Теперь материалы «Края родного» трансформировались в книгу. Любите себя в Камышлове и любите Камышлов в себе. Таков был лейтмотив творческой встречи.</w:t>
      </w:r>
    </w:p>
    <w:p w:rsidR="00D65480" w:rsidRPr="00D65480" w:rsidRDefault="00D65480" w:rsidP="00D65480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 xml:space="preserve">– Книга о родном городе должна быть в каждой семье. Она должна находиться в свободной продаже, чтобы каждый житель и гость города мог купить её. </w:t>
      </w:r>
      <w:proofErr w:type="gramStart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>Уникальность её ещё и в том, что к сбору материала причастны дети, которые интересовались историей родного края, вели исследования и собственными ногами прошли тысячи километров</w:t>
      </w:r>
      <w:proofErr w:type="gramEnd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 xml:space="preserve">, – сказала Л.В. </w:t>
      </w:r>
      <w:proofErr w:type="spellStart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>Чиркова</w:t>
      </w:r>
      <w:proofErr w:type="spellEnd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 xml:space="preserve">, благодаря которой 20 лет назад стал выходить </w:t>
      </w:r>
      <w:proofErr w:type="spellStart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>спецвыпуск</w:t>
      </w:r>
      <w:proofErr w:type="spellEnd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 xml:space="preserve"> «Край родной».</w:t>
      </w:r>
    </w:p>
    <w:p w:rsidR="00D65480" w:rsidRPr="00D65480" w:rsidRDefault="00D65480" w:rsidP="00D65480">
      <w:pPr>
        <w:shd w:val="clear" w:color="auto" w:fill="FFFFFF"/>
        <w:spacing w:after="225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Ю.А. Васьков рассказал о работе над книгой, выразил благодарность председателю Думы Т.А. </w:t>
      </w:r>
      <w:proofErr w:type="spellStart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Чикуновой</w:t>
      </w:r>
      <w:proofErr w:type="spellEnd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и администрации города, всем, кто был причастен к её изданию. Он отметил, что все материалы, связанные с краеведением, основаны на материалах Московского архива древних актов, исторического архива Санкт-Петербурга, Свердловского областного архива и библиотеки имени Белинского.</w:t>
      </w:r>
    </w:p>
    <w:p w:rsidR="00D65480" w:rsidRPr="00D65480" w:rsidRDefault="00D65480" w:rsidP="00D65480">
      <w:pPr>
        <w:shd w:val="clear" w:color="auto" w:fill="FFFFFF"/>
        <w:spacing w:after="225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ECF0F1"/>
          <w:lang w:eastAsia="ru-RU"/>
        </w:rPr>
      </w:pPr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Подготовкой и вёрсткой книги занимался В.И. Труфанов, издатель, работавший до этого с </w:t>
      </w:r>
      <w:proofErr w:type="spellStart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пышминскими</w:t>
      </w:r>
      <w:proofErr w:type="spellEnd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и </w:t>
      </w:r>
      <w:proofErr w:type="spellStart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талицкими</w:t>
      </w:r>
      <w:proofErr w:type="spellEnd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краеведами.</w:t>
      </w:r>
      <w:r w:rsidRPr="00D65480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ECF0F1"/>
          <w:lang w:eastAsia="ru-RU"/>
        </w:rPr>
        <w:t xml:space="preserve"> </w:t>
      </w:r>
    </w:p>
    <w:p w:rsidR="00D65480" w:rsidRPr="00D65480" w:rsidRDefault="00D65480" w:rsidP="00D65480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 xml:space="preserve">– Это газета в книге или книга в газете. </w:t>
      </w:r>
      <w:proofErr w:type="gramStart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>Юрий Александрович не только генерировал статьи, он собрал вокруг себя единомышленников: детей, чиновников, руководителей и показал, что Камышлов – это культурный и исторический памятник Свердловской области</w:t>
      </w:r>
      <w:proofErr w:type="gramEnd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>, – сказал Владимир Иванович.</w:t>
      </w:r>
    </w:p>
    <w:p w:rsidR="00D65480" w:rsidRPr="00D65480" w:rsidRDefault="00D65480" w:rsidP="00D65480">
      <w:pPr>
        <w:shd w:val="clear" w:color="auto" w:fill="FFFFFF"/>
        <w:spacing w:after="225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Поздравляя автора и присутствующих, журналист Е.И. </w:t>
      </w:r>
      <w:proofErr w:type="spellStart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Флягина</w:t>
      </w:r>
      <w:proofErr w:type="spellEnd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прочитала стихи собственного сочинения. А выпускник клуба путешественников «Гренада» Константин Мамин сказал:</w:t>
      </w:r>
    </w:p>
    <w:p w:rsidR="00D65480" w:rsidRPr="00D65480" w:rsidRDefault="00D65480" w:rsidP="00D65480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 xml:space="preserve">– В детстве мы порой не понимали, зачем </w:t>
      </w:r>
      <w:proofErr w:type="spellStart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>Юрсаныч</w:t>
      </w:r>
      <w:proofErr w:type="spellEnd"/>
      <w:r w:rsidRPr="00D65480">
        <w:rPr>
          <w:rFonts w:ascii="inherit" w:eastAsia="Times New Roman" w:hAnsi="inherit" w:cs="Helvetica"/>
          <w:i/>
          <w:iCs/>
          <w:color w:val="333333"/>
          <w:sz w:val="23"/>
          <w:szCs w:val="23"/>
          <w:bdr w:val="none" w:sz="0" w:space="0" w:color="auto" w:frame="1"/>
          <w:lang w:eastAsia="ru-RU"/>
        </w:rPr>
        <w:t xml:space="preserve"> заставляет нас исследовать родной край и что-то писать. А сейчас, став взрослым, совсем другими глазами смотришь на Камышлов, чувствуешь сопричастность к его истории. И когда сам становишься родителем, понимаешь, какое большое значение имеет наставничество.</w:t>
      </w:r>
    </w:p>
    <w:p w:rsidR="00D65480" w:rsidRPr="00D65480" w:rsidRDefault="00D65480" w:rsidP="00D65480">
      <w:pPr>
        <w:shd w:val="clear" w:color="auto" w:fill="FFFFFF"/>
        <w:spacing w:after="225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Книга состоит из семи глав, в которых</w:t>
      </w:r>
      <w:bookmarkStart w:id="0" w:name="_GoBack"/>
      <w:bookmarkEnd w:id="0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 рассказывается, как строился и развивался город, об экспедициях краеведов, путешествиях </w:t>
      </w:r>
      <w:proofErr w:type="spellStart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гренадовцев</w:t>
      </w:r>
      <w:proofErr w:type="spellEnd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 xml:space="preserve">, людях Камышлова, проекте «Священный </w:t>
      </w:r>
      <w:proofErr w:type="spellStart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полк.Кам</w:t>
      </w:r>
      <w:proofErr w:type="spellEnd"/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», а также воспоминания старожилов и материалы, выписанные из газеты «Екатеринбургская неделя».</w:t>
      </w:r>
    </w:p>
    <w:p w:rsidR="00D65480" w:rsidRPr="00D65480" w:rsidRDefault="00D65480" w:rsidP="00D65480">
      <w:pPr>
        <w:shd w:val="clear" w:color="auto" w:fill="FFFFFF"/>
        <w:spacing w:after="225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  <w:t>По словам Юрия Александровича Васькова, несмотря на то что книга вышла пока тиражом всего 200 экземпляров, планируется, что она будет использоваться в качестве призов в различных краеведческих и исследовательских конкурсах.</w:t>
      </w:r>
    </w:p>
    <w:p w:rsidR="00D65480" w:rsidRDefault="00D65480" w:rsidP="00D6548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333333"/>
          <w:sz w:val="23"/>
          <w:szCs w:val="23"/>
          <w:bdr w:val="none" w:sz="0" w:space="0" w:color="auto" w:frame="1"/>
          <w:lang w:eastAsia="ru-RU"/>
        </w:rPr>
      </w:pPr>
      <w:r w:rsidRPr="00D65480">
        <w:rPr>
          <w:rFonts w:ascii="inherit" w:eastAsia="Times New Roman" w:hAnsi="inherit" w:cs="Helvetica"/>
          <w:b/>
          <w:bCs/>
          <w:color w:val="333333"/>
          <w:sz w:val="23"/>
          <w:szCs w:val="23"/>
          <w:bdr w:val="none" w:sz="0" w:space="0" w:color="auto" w:frame="1"/>
          <w:lang w:eastAsia="ru-RU"/>
        </w:rPr>
        <w:t>Сергей ОЗОРНИН</w:t>
      </w:r>
    </w:p>
    <w:p w:rsidR="00D65480" w:rsidRDefault="00D65480" w:rsidP="00D6548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333333"/>
          <w:sz w:val="23"/>
          <w:szCs w:val="23"/>
          <w:bdr w:val="none" w:sz="0" w:space="0" w:color="auto" w:frame="1"/>
          <w:lang w:eastAsia="ru-RU"/>
        </w:rPr>
      </w:pPr>
    </w:p>
    <w:p w:rsidR="00D65480" w:rsidRPr="00D65480" w:rsidRDefault="00D65480" w:rsidP="00D65480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333"/>
          <w:sz w:val="23"/>
          <w:szCs w:val="23"/>
          <w:lang w:eastAsia="ru-RU"/>
        </w:rPr>
      </w:pPr>
      <w:r w:rsidRPr="00D65480">
        <w:rPr>
          <w:rFonts w:ascii="inherit" w:eastAsia="Times New Roman" w:hAnsi="inherit" w:cs="Helvetica"/>
          <w:bCs/>
          <w:color w:val="333333"/>
          <w:sz w:val="23"/>
          <w:szCs w:val="23"/>
          <w:bdr w:val="none" w:sz="0" w:space="0" w:color="auto" w:frame="1"/>
          <w:lang w:eastAsia="ru-RU"/>
        </w:rPr>
        <w:t xml:space="preserve">Источник: </w:t>
      </w:r>
      <w:proofErr w:type="spellStart"/>
      <w:r w:rsidRPr="00D65480">
        <w:rPr>
          <w:rFonts w:ascii="inherit" w:eastAsia="Times New Roman" w:hAnsi="inherit" w:cs="Helvetica"/>
          <w:bCs/>
          <w:color w:val="333333"/>
          <w:sz w:val="23"/>
          <w:szCs w:val="23"/>
          <w:bdr w:val="none" w:sz="0" w:space="0" w:color="auto" w:frame="1"/>
          <w:lang w:eastAsia="ru-RU"/>
        </w:rPr>
        <w:t>Камышловские</w:t>
      </w:r>
      <w:proofErr w:type="spellEnd"/>
      <w:r w:rsidRPr="00D65480">
        <w:rPr>
          <w:rFonts w:ascii="inherit" w:eastAsia="Times New Roman" w:hAnsi="inherit" w:cs="Helvetica"/>
          <w:bCs/>
          <w:color w:val="333333"/>
          <w:sz w:val="23"/>
          <w:szCs w:val="23"/>
          <w:bdr w:val="none" w:sz="0" w:space="0" w:color="auto" w:frame="1"/>
          <w:lang w:eastAsia="ru-RU"/>
        </w:rPr>
        <w:t xml:space="preserve"> известия. – 2019. – 7 декабря (№ 160). – С. 1.</w:t>
      </w:r>
    </w:p>
    <w:p w:rsidR="00D65480" w:rsidRDefault="00D65480" w:rsidP="00D6548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Helvetica"/>
          <w:b/>
          <w:bCs/>
          <w:color w:val="333333"/>
          <w:sz w:val="23"/>
          <w:szCs w:val="23"/>
          <w:lang w:eastAsia="ru-RU"/>
        </w:rPr>
      </w:pPr>
    </w:p>
    <w:p w:rsidR="005A7431" w:rsidRPr="00D65480" w:rsidRDefault="005A7431" w:rsidP="00D6548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Helvetica"/>
          <w:b/>
          <w:bCs/>
          <w:color w:val="333333"/>
          <w:sz w:val="23"/>
          <w:szCs w:val="23"/>
          <w:lang w:eastAsia="ru-RU"/>
        </w:rPr>
      </w:pPr>
    </w:p>
    <w:p w:rsidR="00D65480" w:rsidRPr="00D65480" w:rsidRDefault="00D65480" w:rsidP="00D6548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Helvetica"/>
          <w:b/>
          <w:bCs/>
          <w:color w:val="333333"/>
          <w:sz w:val="23"/>
          <w:szCs w:val="23"/>
          <w:lang w:eastAsia="ru-RU"/>
        </w:rPr>
      </w:pPr>
    </w:p>
    <w:p w:rsidR="00D65480" w:rsidRPr="00D65480" w:rsidRDefault="00D65480" w:rsidP="00D65480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Helvetica"/>
          <w:b/>
          <w:bCs/>
          <w:color w:val="333333"/>
          <w:sz w:val="23"/>
          <w:szCs w:val="23"/>
          <w:lang w:eastAsia="ru-RU"/>
        </w:rPr>
      </w:pPr>
    </w:p>
    <w:p w:rsidR="00D65480" w:rsidRPr="00D65480" w:rsidRDefault="00D65480" w:rsidP="00D65480">
      <w:pPr>
        <w:shd w:val="clear" w:color="auto" w:fill="FFFFFF"/>
        <w:spacing w:after="100" w:line="240" w:lineRule="auto"/>
        <w:jc w:val="center"/>
        <w:textAlignment w:val="baseline"/>
        <w:rPr>
          <w:rFonts w:ascii="inherit" w:eastAsia="Times New Roman" w:hAnsi="inherit" w:cs="Helvetica"/>
          <w:b/>
          <w:bCs/>
          <w:color w:val="333333"/>
          <w:sz w:val="23"/>
          <w:szCs w:val="23"/>
          <w:lang w:eastAsia="ru-RU"/>
        </w:rPr>
      </w:pPr>
    </w:p>
    <w:p w:rsidR="00105882" w:rsidRDefault="005A7431"/>
    <w:sectPr w:rsidR="00105882" w:rsidSect="00B61F7C">
      <w:pgSz w:w="11906" w:h="16838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480"/>
    <w:rsid w:val="00222045"/>
    <w:rsid w:val="005A7431"/>
    <w:rsid w:val="0084706A"/>
    <w:rsid w:val="008D383F"/>
    <w:rsid w:val="00B61F7C"/>
    <w:rsid w:val="00C36927"/>
    <w:rsid w:val="00D65480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5B6F2-615F-4348-895A-CF0CA962F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5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069181">
              <w:marLeft w:val="360"/>
              <w:marRight w:val="0"/>
              <w:marTop w:val="120"/>
              <w:marBottom w:val="240"/>
              <w:divBdr>
                <w:top w:val="none" w:sz="0" w:space="6" w:color="auto"/>
                <w:left w:val="single" w:sz="36" w:space="12" w:color="EEEEEE"/>
                <w:bottom w:val="none" w:sz="0" w:space="6" w:color="auto"/>
                <w:right w:val="none" w:sz="0" w:space="0" w:color="auto"/>
              </w:divBdr>
            </w:div>
            <w:div w:id="196611108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95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70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5746944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3</cp:revision>
  <dcterms:created xsi:type="dcterms:W3CDTF">2019-12-09T10:58:00Z</dcterms:created>
  <dcterms:modified xsi:type="dcterms:W3CDTF">2019-12-09T11:04:00Z</dcterms:modified>
</cp:coreProperties>
</file>