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F64" w:rsidRPr="00C03F64" w:rsidRDefault="00C03F64" w:rsidP="00C03F64">
      <w:pPr>
        <w:ind w:firstLine="567"/>
        <w:jc w:val="both"/>
        <w:rPr>
          <w:b/>
        </w:rPr>
      </w:pPr>
      <w:r w:rsidRPr="00C03F64">
        <w:rPr>
          <w:b/>
        </w:rPr>
        <w:t>Призвание - журналист</w:t>
      </w:r>
    </w:p>
    <w:p w:rsidR="00C03F64" w:rsidRDefault="00C03F64" w:rsidP="00C03F64">
      <w:pPr>
        <w:ind w:firstLine="567"/>
        <w:jc w:val="both"/>
      </w:pPr>
      <w:r>
        <w:t>Наверное, так устроен человек, что когда он слишком молод, беспечен и ещё не имеет жизненного опыта, то, как правило, мало интересуется социальными, экономичес</w:t>
      </w:r>
      <w:r>
        <w:t>кими, политическими процессами.</w:t>
      </w:r>
    </w:p>
    <w:p w:rsidR="00C03F64" w:rsidRDefault="00C03F64" w:rsidP="00C03F64">
      <w:pPr>
        <w:ind w:firstLine="567"/>
        <w:jc w:val="both"/>
      </w:pPr>
      <w:r>
        <w:t>Но по мере взросления в нём постепенно пробуждается интерес к различным сферам деятельности, появляется желание вникнуть, увидеть необычное в обычном. Происходит постоянное познание мира. Думаю, что это особенно примени</w:t>
      </w:r>
      <w:r>
        <w:t>мо по отношению к журналистике.</w:t>
      </w:r>
    </w:p>
    <w:p w:rsidR="00C03F64" w:rsidRDefault="00C03F64" w:rsidP="00C03F64">
      <w:pPr>
        <w:ind w:firstLine="567"/>
        <w:jc w:val="both"/>
      </w:pPr>
      <w:r>
        <w:t xml:space="preserve">Именно в таком возрасте, юным пареньком, не нюхавшим жизненного «пороха» и неуверенно стоявшим на пути неизведанного, я попал в коллектив редакции газеты «Камышловские известия». Здесь работали замечательные творческие люди, представители старой доброй советской школы журналистики и профессионалы своего дела. Они стали ориентиром, примером для подражания, общение и работа с ними вдохновляли. </w:t>
      </w:r>
    </w:p>
    <w:p w:rsidR="00C03F64" w:rsidRDefault="00C03F64" w:rsidP="00C03F64">
      <w:pPr>
        <w:ind w:firstLine="567"/>
        <w:jc w:val="both"/>
      </w:pPr>
      <w:r>
        <w:t xml:space="preserve">Коллектив возглавляла Людмила Васильевна </w:t>
      </w:r>
      <w:proofErr w:type="spellStart"/>
      <w:r>
        <w:t>Чиркова</w:t>
      </w:r>
      <w:proofErr w:type="spellEnd"/>
      <w:r>
        <w:t xml:space="preserve">, помимо руководства и решения </w:t>
      </w:r>
      <w:proofErr w:type="spellStart"/>
      <w:r>
        <w:t>оргвопросов</w:t>
      </w:r>
      <w:proofErr w:type="spellEnd"/>
      <w:r>
        <w:t xml:space="preserve">, ей часто приходилось беседовать с людьми, писать материалы с различных встреч и мероприятий, аналитические и проблемные. Елена Ивановна </w:t>
      </w:r>
      <w:proofErr w:type="spellStart"/>
      <w:r>
        <w:t>Флягина</w:t>
      </w:r>
      <w:proofErr w:type="spellEnd"/>
      <w:r>
        <w:t xml:space="preserve"> работала в отделе гуманитарных проблем, вела темы, связанные с творчеством, искусством, образованием, медициной, краеведением. Татьяна Николаевна Иванова вела отдел писем, а это – обратная связь с читателями, также она курировала спортивную тематику и садоводство. В отделе социальных проблем работала Надежда Васильевна </w:t>
      </w:r>
      <w:proofErr w:type="spellStart"/>
      <w:r>
        <w:t>Падерина</w:t>
      </w:r>
      <w:proofErr w:type="spellEnd"/>
      <w:r>
        <w:t xml:space="preserve">, её основные направления – экономика, производство, ЖКХ и социальная сфера. Любовь Михайловна </w:t>
      </w:r>
      <w:proofErr w:type="spellStart"/>
      <w:r>
        <w:t>Гилёва</w:t>
      </w:r>
      <w:proofErr w:type="spellEnd"/>
      <w:r>
        <w:t xml:space="preserve"> – это </w:t>
      </w:r>
      <w:proofErr w:type="spellStart"/>
      <w:r>
        <w:t>сельхозотдел</w:t>
      </w:r>
      <w:proofErr w:type="spellEnd"/>
      <w:r>
        <w:t>, она писала и знала всё о деревенской жизни, производстве и вела правовую тему. Елена Дмитриевна Квашнина работала ответственным секретарём, к ней стекались все материалы, она макетировала очередной номер газеты. Но, когда возникала необходимость, она то</w:t>
      </w:r>
      <w:r>
        <w:t>же писала на разные темы.</w:t>
      </w:r>
    </w:p>
    <w:p w:rsidR="00C03F64" w:rsidRDefault="00C03F64" w:rsidP="00C03F64">
      <w:pPr>
        <w:ind w:firstLine="567"/>
        <w:jc w:val="both"/>
      </w:pPr>
      <w:r>
        <w:t xml:space="preserve">Многие </w:t>
      </w:r>
      <w:proofErr w:type="spellStart"/>
      <w:r>
        <w:t>камышловцы</w:t>
      </w:r>
      <w:proofErr w:type="spellEnd"/>
      <w:r>
        <w:t xml:space="preserve"> помнят фотокорреспондента Алексея Аркадьевича Татищева и его замечательные снимки. Довелось мне немного работать с журналистом и фотографом Владимиром Терентьевичем </w:t>
      </w:r>
      <w:proofErr w:type="spellStart"/>
      <w:r>
        <w:t>Сысюком</w:t>
      </w:r>
      <w:proofErr w:type="spellEnd"/>
      <w:r>
        <w:t xml:space="preserve"> и с прежним редактором газеты Зинаидой Ильиничной </w:t>
      </w:r>
      <w:proofErr w:type="spellStart"/>
      <w:r>
        <w:t>Сысюк</w:t>
      </w:r>
      <w:proofErr w:type="spellEnd"/>
      <w:r>
        <w:t>. Когда нужно было подменить кого-либо из работников редакции, она всегда выручала. Нет уже А.А. Татищева и</w:t>
      </w:r>
      <w:r>
        <w:t xml:space="preserve"> З.И. </w:t>
      </w:r>
      <w:proofErr w:type="spellStart"/>
      <w:r>
        <w:t>Сысюк</w:t>
      </w:r>
      <w:proofErr w:type="spellEnd"/>
      <w:r>
        <w:t>. Светлая им память…</w:t>
      </w:r>
    </w:p>
    <w:p w:rsidR="00C03F64" w:rsidRDefault="00C03F64" w:rsidP="00C03F64">
      <w:pPr>
        <w:ind w:firstLine="567"/>
        <w:jc w:val="both"/>
      </w:pPr>
      <w:r>
        <w:t xml:space="preserve">Это был сплочённый стабильный журналистский коллектив, работавший с 70-80-х годов прошлого века. И сейчас, листая подшивки «За коммунизм» за 1980-е годы (так называлась </w:t>
      </w:r>
      <w:proofErr w:type="spellStart"/>
      <w:r>
        <w:t>камышловская</w:t>
      </w:r>
      <w:proofErr w:type="spellEnd"/>
      <w:r>
        <w:t xml:space="preserve"> газета до 1992 года), ещё раз убеждаешься, что журналисты делали хорошую газету, соответствовавшую духу времени. Они умели работать со словом и «сеяли разумное, доброе вечное». Чем больше я их узнавал, тем больше думал: «Если научиться писать так же складно и гармонично, как Т.Н. Иванова, душевно, тепло и с любовью, как Е.И. </w:t>
      </w:r>
      <w:proofErr w:type="spellStart"/>
      <w:r>
        <w:t>Флягина</w:t>
      </w:r>
      <w:proofErr w:type="spellEnd"/>
      <w:r>
        <w:t xml:space="preserve">, быстро и объёмно, как Н.В. </w:t>
      </w:r>
      <w:proofErr w:type="spellStart"/>
      <w:r>
        <w:t>Падерина</w:t>
      </w:r>
      <w:proofErr w:type="spellEnd"/>
      <w:r>
        <w:t xml:space="preserve">, остро и злободневно, как Л.М. </w:t>
      </w:r>
      <w:proofErr w:type="spellStart"/>
      <w:r>
        <w:t>Гилёва</w:t>
      </w:r>
      <w:proofErr w:type="spellEnd"/>
      <w:r>
        <w:t xml:space="preserve">, чётко и лаконично, как Е.Д. Квашнина, глубоко, взвешенно и рассудительно, как Л.В. </w:t>
      </w:r>
      <w:proofErr w:type="spellStart"/>
      <w:r>
        <w:t>Чиркова</w:t>
      </w:r>
      <w:proofErr w:type="spellEnd"/>
      <w:r>
        <w:t>, и уметь «поймать эмоцию», как А.А. Татищев, только тогда можно стать идеальным журналистом». Но это, конечно, невозмо</w:t>
      </w:r>
      <w:r>
        <w:t>жно. Каждый по-своему уникален.</w:t>
      </w:r>
    </w:p>
    <w:p w:rsidR="00C03F64" w:rsidRDefault="00C03F64" w:rsidP="00C03F64">
      <w:pPr>
        <w:ind w:firstLine="567"/>
        <w:jc w:val="both"/>
      </w:pPr>
      <w:r>
        <w:t>Газета была востребована, многие тогда не мыслили жизни без местной прессы, её тираж держался на уровне 12000 экземпля</w:t>
      </w:r>
      <w:r>
        <w:t>ров (вот бы сейчас нам такой!).</w:t>
      </w:r>
    </w:p>
    <w:p w:rsidR="00C03F64" w:rsidRDefault="00C03F64" w:rsidP="00C03F64">
      <w:pPr>
        <w:ind w:firstLine="567"/>
        <w:jc w:val="both"/>
      </w:pPr>
      <w:r>
        <w:t>Я благодарен судьбе за то, что довелось работать с этими людьми. Поздравляю наших ветеранов и действующий коллектив редакции, внештатных корреспондентов, работников типографии с профессиональным праздником и желаю творческого в</w:t>
      </w:r>
      <w:r>
        <w:t>дохновения, здоровья и успехов.</w:t>
      </w:r>
    </w:p>
    <w:p w:rsidR="00C03F64" w:rsidRDefault="00C03F64" w:rsidP="00C03F64">
      <w:pPr>
        <w:ind w:firstLine="567"/>
        <w:jc w:val="both"/>
      </w:pPr>
      <w:r>
        <w:t>Сергей ОЗОРНИН</w:t>
      </w:r>
    </w:p>
    <w:p w:rsidR="00342275" w:rsidRDefault="00C03F64" w:rsidP="00C03F64">
      <w:pPr>
        <w:ind w:firstLine="567"/>
        <w:jc w:val="both"/>
      </w:pPr>
      <w:r>
        <w:t xml:space="preserve">(Камышловские известия. – 2017. – 12 января (№ 3). – с. 1, </w:t>
      </w:r>
      <w:proofErr w:type="gramStart"/>
      <w:r>
        <w:t>2 :</w:t>
      </w:r>
      <w:proofErr w:type="gramEnd"/>
      <w:r>
        <w:t xml:space="preserve"> фот.)</w:t>
      </w:r>
    </w:p>
    <w:p w:rsidR="00C03F64" w:rsidRDefault="00C03F64">
      <w:pPr>
        <w:ind w:firstLine="567"/>
        <w:jc w:val="both"/>
      </w:pPr>
      <w:bookmarkStart w:id="0" w:name="_GoBack"/>
      <w:bookmarkEnd w:id="0"/>
    </w:p>
    <w:sectPr w:rsidR="00C03F64" w:rsidSect="00C03F6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F64"/>
    <w:rsid w:val="00342275"/>
    <w:rsid w:val="00C0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5D35B-8578-42F4-AC1A-6AEA99EE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528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2017-02-02T11:23:00Z</dcterms:created>
  <dcterms:modified xsi:type="dcterms:W3CDTF">2017-02-02T11:31:00Z</dcterms:modified>
</cp:coreProperties>
</file>