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A84" w:rsidRPr="005C7761" w:rsidRDefault="00955A84" w:rsidP="00955A84">
      <w:pPr>
        <w:rPr>
          <w:b/>
        </w:rPr>
      </w:pPr>
      <w:r w:rsidRPr="005C7761">
        <w:rPr>
          <w:b/>
        </w:rPr>
        <w:t>Первый туннельный</w:t>
      </w:r>
    </w:p>
    <w:p w:rsidR="00955A84" w:rsidRPr="005C7761" w:rsidRDefault="00955A84" w:rsidP="00955A84">
      <w:pPr>
        <w:rPr>
          <w:b/>
        </w:rPr>
      </w:pPr>
    </w:p>
    <w:p w:rsidR="00955A84" w:rsidRPr="005C7761" w:rsidRDefault="00955A84" w:rsidP="00955A84">
      <w:pPr>
        <w:rPr>
          <w:b/>
        </w:rPr>
      </w:pPr>
      <w:r w:rsidRPr="005C7761">
        <w:rPr>
          <w:b/>
        </w:rPr>
        <w:t>К 70-летию завода «</w:t>
      </w:r>
      <w:proofErr w:type="spellStart"/>
      <w:r w:rsidRPr="005C7761">
        <w:rPr>
          <w:b/>
        </w:rPr>
        <w:t>Урализолятор</w:t>
      </w:r>
      <w:proofErr w:type="spellEnd"/>
      <w:r w:rsidRPr="005C7761">
        <w:rPr>
          <w:b/>
        </w:rPr>
        <w:t>»</w:t>
      </w:r>
    </w:p>
    <w:p w:rsidR="00955A84" w:rsidRDefault="00955A84" w:rsidP="00955A84"/>
    <w:p w:rsidR="00955A84" w:rsidRDefault="00955A84" w:rsidP="00955A84">
      <w:r>
        <w:t>К осени 1960 года меня назначили начальником еще строящегося туннельного цеха № 1. Первую на заводе непрерывно действующую туннельную печь строил Свердловский трест «</w:t>
      </w:r>
      <w:proofErr w:type="spellStart"/>
      <w:r>
        <w:t>Союзтеплострой</w:t>
      </w:r>
      <w:proofErr w:type="spellEnd"/>
      <w:r>
        <w:t>», но многие подготовительные работы, например, по нулевому циклу выполнял наш ОКС.</w:t>
      </w:r>
    </w:p>
    <w:p w:rsidR="00955A84" w:rsidRDefault="00955A84" w:rsidP="00955A84"/>
    <w:p w:rsidR="00955A84" w:rsidRDefault="00955A84" w:rsidP="00955A84">
      <w:r>
        <w:t xml:space="preserve">Директор завода В.А. Шевченко, следуя старой доброй традиции, под первый ковш укладываемого в фундамент печи бетона бросил серебряные монеты. Монеты оказались счастливыми. Печь была построена в улучшенном варианте — с использованием высокоогнеупорного высокоглиноземистого кирпича. Это был первый опыт его применения в нашей </w:t>
      </w:r>
      <w:proofErr w:type="spellStart"/>
      <w:r>
        <w:t>подотрасли</w:t>
      </w:r>
      <w:proofErr w:type="spellEnd"/>
      <w:r>
        <w:t>.</w:t>
      </w:r>
    </w:p>
    <w:p w:rsidR="00955A84" w:rsidRDefault="00955A84" w:rsidP="00955A84">
      <w:r>
        <w:t xml:space="preserve">Цех был построен и сдан в эксплуатацию с полным технологическим циклом в декабре 1961 года. Правда, к этому сроку здесь, кроме строителей, хорошо потрудились наши технологи, конструкторы, работники механического и </w:t>
      </w:r>
      <w:proofErr w:type="spellStart"/>
      <w:r>
        <w:t>электроцеха</w:t>
      </w:r>
      <w:proofErr w:type="spellEnd"/>
      <w:r>
        <w:t>.</w:t>
      </w:r>
    </w:p>
    <w:p w:rsidR="00955A84" w:rsidRDefault="00955A84" w:rsidP="00955A84">
      <w:r>
        <w:t xml:space="preserve">В феврале туннельная печь уже вышла на рабочий режим. Вот такая была высокая строительная готовность. А через пять месяцев по объему выпуска электротехнического фарфора (при нормативе 18) цех вышел на проектную мощность — 1680 тонн в год. Престиж вновь открытого цеха был очень высок. Многие рабочие обращались с просьбой перевести их туда. Я как начальник цеха предпочтение отдавал молодым. Но принимали и ветеранов. Из термообработки пришел Виктор Лукич </w:t>
      </w:r>
      <w:proofErr w:type="spellStart"/>
      <w:r>
        <w:t>Бурухин</w:t>
      </w:r>
      <w:proofErr w:type="spellEnd"/>
      <w:r>
        <w:t xml:space="preserve">, с железной дороги — отличные слесари Александр </w:t>
      </w:r>
      <w:proofErr w:type="spellStart"/>
      <w:r>
        <w:t>Фирстов</w:t>
      </w:r>
      <w:proofErr w:type="spellEnd"/>
      <w:r>
        <w:t xml:space="preserve">, Константин Мещенко, опытные </w:t>
      </w:r>
      <w:proofErr w:type="spellStart"/>
      <w:r>
        <w:t>фарфористы</w:t>
      </w:r>
      <w:proofErr w:type="spellEnd"/>
      <w:r>
        <w:t xml:space="preserve"> из других цехов.</w:t>
      </w:r>
    </w:p>
    <w:p w:rsidR="00955A84" w:rsidRDefault="00955A84" w:rsidP="00955A84">
      <w:r>
        <w:t xml:space="preserve">Самосознание рабочих было так высоко, что за три года моей работы в цехе произошло только одно нарушение трудовой дисциплины. Повезло цеху и на мастеров. Механиком стал слесарь высокой квалификации Иван Максимович Пирогов, старшим инженером-теплотехником — Алексей Александрович </w:t>
      </w:r>
      <w:proofErr w:type="spellStart"/>
      <w:r>
        <w:t>Чекмарев</w:t>
      </w:r>
      <w:proofErr w:type="spellEnd"/>
      <w:r>
        <w:t xml:space="preserve">, мастером передела полуфабрикатов — Александр Федорович </w:t>
      </w:r>
      <w:proofErr w:type="spellStart"/>
      <w:r>
        <w:t>Волокитин</w:t>
      </w:r>
      <w:proofErr w:type="spellEnd"/>
      <w:r>
        <w:t>. Это были отличные мастера фарфорового производства. И всему коллективу, и мне с ними было работать легко и надежно.</w:t>
      </w:r>
    </w:p>
    <w:p w:rsidR="00955A84" w:rsidRDefault="00955A84" w:rsidP="00955A84">
      <w:r>
        <w:t>А наши замечательные строители, сдав в эксплуатацию туннельный № 1 и завершив работы на заводоуправлении, приступили к возведению туннельного корпуса № 2. Корпус общей производственной площадью в 9300 квадратных метров располагался на спаде уровней территории завода, что затрудняло работу, но шла она успешно. И опять колонны пришлось выполнять на месте, в монолите.</w:t>
      </w:r>
    </w:p>
    <w:p w:rsidR="00955A84" w:rsidRDefault="00955A84" w:rsidP="00955A84"/>
    <w:p w:rsidR="00955A84" w:rsidRDefault="00955A84" w:rsidP="00955A84">
      <w:r>
        <w:t>Анатолий ВЯТКИН, ветеран труда.</w:t>
      </w:r>
      <w:r w:rsidRPr="00955A84">
        <w:t xml:space="preserve"> </w:t>
      </w:r>
      <w:bookmarkStart w:id="0" w:name="_GoBack"/>
      <w:bookmarkEnd w:id="0"/>
    </w:p>
    <w:sectPr w:rsidR="00955A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A84"/>
    <w:rsid w:val="005C7761"/>
    <w:rsid w:val="006C09C3"/>
    <w:rsid w:val="00955A84"/>
    <w:rsid w:val="009B1C0C"/>
    <w:rsid w:val="00DE1408"/>
    <w:rsid w:val="00F0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EA61C0-C7A1-491E-828A-7F724079B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2020-04-20T11:41:00Z</dcterms:created>
  <dcterms:modified xsi:type="dcterms:W3CDTF">2020-04-20T15:35:00Z</dcterms:modified>
</cp:coreProperties>
</file>