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091" w:rsidRPr="00F25091" w:rsidRDefault="00F25091" w:rsidP="00F25091">
      <w:pPr>
        <w:spacing w:after="0" w:line="240" w:lineRule="auto"/>
        <w:jc w:val="center"/>
        <w:rPr>
          <w:b/>
          <w:sz w:val="24"/>
          <w:szCs w:val="24"/>
        </w:rPr>
      </w:pPr>
      <w:r w:rsidRPr="00F25091">
        <w:rPr>
          <w:b/>
          <w:sz w:val="24"/>
          <w:szCs w:val="24"/>
        </w:rPr>
        <w:t>Уральский винокуренный заводчик Михаил Рожнов</w:t>
      </w:r>
    </w:p>
    <w:p w:rsidR="00F25091" w:rsidRPr="00F25091" w:rsidRDefault="00F25091" w:rsidP="00F25091">
      <w:pPr>
        <w:spacing w:after="0" w:line="240" w:lineRule="auto"/>
        <w:jc w:val="right"/>
        <w:rPr>
          <w:b/>
          <w:i/>
        </w:rPr>
      </w:pPr>
      <w:proofErr w:type="spellStart"/>
      <w:r w:rsidRPr="00F25091">
        <w:rPr>
          <w:b/>
          <w:i/>
        </w:rPr>
        <w:t>Микитюк</w:t>
      </w:r>
      <w:proofErr w:type="spellEnd"/>
      <w:r w:rsidRPr="00F25091">
        <w:rPr>
          <w:b/>
          <w:i/>
        </w:rPr>
        <w:t xml:space="preserve"> В. П.</w:t>
      </w:r>
    </w:p>
    <w:p w:rsidR="00F25091" w:rsidRPr="00F25091" w:rsidRDefault="00F25091" w:rsidP="00F25091">
      <w:pPr>
        <w:spacing w:after="0" w:line="240" w:lineRule="auto"/>
        <w:jc w:val="right"/>
        <w:rPr>
          <w:b/>
          <w:i/>
        </w:rPr>
      </w:pPr>
      <w:r w:rsidRPr="00F25091">
        <w:rPr>
          <w:b/>
          <w:i/>
        </w:rPr>
        <w:t xml:space="preserve">научный сотрудник Института Истории и Археологии </w:t>
      </w:r>
      <w:proofErr w:type="spellStart"/>
      <w:r w:rsidRPr="00F25091">
        <w:rPr>
          <w:b/>
          <w:i/>
        </w:rPr>
        <w:t>УрО</w:t>
      </w:r>
      <w:proofErr w:type="spellEnd"/>
      <w:r w:rsidRPr="00F25091">
        <w:rPr>
          <w:b/>
          <w:i/>
        </w:rPr>
        <w:t xml:space="preserve"> РАН</w:t>
      </w:r>
    </w:p>
    <w:p w:rsidR="00F25091" w:rsidRDefault="00F25091" w:rsidP="00F25091">
      <w:pPr>
        <w:spacing w:after="0" w:line="240" w:lineRule="auto"/>
        <w:jc w:val="both"/>
      </w:pPr>
    </w:p>
    <w:p w:rsidR="00F25091" w:rsidRDefault="00F25091" w:rsidP="00F25091">
      <w:pPr>
        <w:spacing w:after="0" w:line="240" w:lineRule="auto"/>
        <w:jc w:val="both"/>
      </w:pPr>
      <w:r>
        <w:t>В начале 1860-х гг. в области винокурения и виноторговли произошли крупные изменения:</w:t>
      </w:r>
      <w:r>
        <w:t xml:space="preserve"> </w:t>
      </w:r>
      <w:r>
        <w:t>на смену откупам пришла акцизная система, которая у современников ассоциировалась со</w:t>
      </w:r>
      <w:r>
        <w:t xml:space="preserve"> </w:t>
      </w:r>
      <w:r>
        <w:t>свободным производством и свободной торговлей продукцией винокуренных и водочных</w:t>
      </w:r>
      <w:r>
        <w:t xml:space="preserve"> </w:t>
      </w:r>
      <w:r>
        <w:t>предприятий. Отмена откупов и введение акцизной системы стали причинами значительного</w:t>
      </w:r>
      <w:r>
        <w:t xml:space="preserve"> </w:t>
      </w:r>
      <w:r>
        <w:t>прилива капиталов в винокурение и виноторговлю, результатом чего явился повсеместный рост</w:t>
      </w:r>
      <w:r>
        <w:t xml:space="preserve"> </w:t>
      </w:r>
      <w:r>
        <w:t>численности винокуренных и водочных предприятий, а также питейных заведений. Отмена откупов</w:t>
      </w:r>
      <w:r>
        <w:t xml:space="preserve"> </w:t>
      </w:r>
      <w:r>
        <w:t>и введение акцизной системы существенным образом повлияли на сословный состав</w:t>
      </w:r>
      <w:r>
        <w:t xml:space="preserve"> </w:t>
      </w:r>
      <w:r>
        <w:t>предпринимателей, занимавшихся винокурением и виноторговлей. В России повсеместно стал</w:t>
      </w:r>
      <w:r>
        <w:t xml:space="preserve"> </w:t>
      </w:r>
      <w:r>
        <w:t>наблюдаться процесс вытеснения дворян-винокуров представителями крестьянского, мещанского и</w:t>
      </w:r>
      <w:r>
        <w:t xml:space="preserve"> </w:t>
      </w:r>
      <w:r>
        <w:t>купеческого сословий. Сходным образом дело обстояло и в Пермской губернии, где также заметно</w:t>
      </w:r>
      <w:r>
        <w:t xml:space="preserve"> </w:t>
      </w:r>
      <w:r>
        <w:t>выросло число винокуров и виноторговцев, не принадлежавших к дворянству.</w:t>
      </w:r>
    </w:p>
    <w:p w:rsidR="00F25091" w:rsidRDefault="00F25091" w:rsidP="00F25091">
      <w:pPr>
        <w:spacing w:after="0" w:line="240" w:lineRule="auto"/>
        <w:jc w:val="both"/>
      </w:pPr>
    </w:p>
    <w:p w:rsidR="00F25091" w:rsidRDefault="00F25091" w:rsidP="00F25091">
      <w:pPr>
        <w:spacing w:after="0" w:line="240" w:lineRule="auto"/>
        <w:jc w:val="both"/>
      </w:pPr>
      <w:r>
        <w:t>Одним из таких варягов в области уральского винокурения и виноторговли был Михаил</w:t>
      </w:r>
      <w:r>
        <w:t xml:space="preserve"> </w:t>
      </w:r>
      <w:r>
        <w:t xml:space="preserve">Федорович Рожнов, мещанин г. </w:t>
      </w:r>
      <w:proofErr w:type="spellStart"/>
      <w:r>
        <w:t>Кадома</w:t>
      </w:r>
      <w:proofErr w:type="spellEnd"/>
      <w:r>
        <w:t xml:space="preserve"> Тамбовской губернии, родившийся в 1828 г. в семье с</w:t>
      </w:r>
      <w:r>
        <w:t xml:space="preserve"> </w:t>
      </w:r>
      <w:r>
        <w:t>самым скромным достатком. Не имея перспектив в родном городе, Рожнов перебрался в</w:t>
      </w:r>
      <w:r>
        <w:t xml:space="preserve"> </w:t>
      </w:r>
      <w:r>
        <w:t>Бугуруслан, где устроился в питейное заведение на должность подносчика. Со временем Михаил</w:t>
      </w:r>
      <w:r>
        <w:t xml:space="preserve"> </w:t>
      </w:r>
      <w:r>
        <w:t>Федорович, не имевший образования, но обладавший природным умом и деловой сметкой, вошел в</w:t>
      </w:r>
      <w:r>
        <w:t xml:space="preserve"> </w:t>
      </w:r>
      <w:r>
        <w:t>доверие к владельцу питейного заведения, который сделал его приказчиком.</w:t>
      </w:r>
    </w:p>
    <w:p w:rsidR="00F25091" w:rsidRDefault="00F25091" w:rsidP="00F25091">
      <w:pPr>
        <w:spacing w:after="0" w:line="240" w:lineRule="auto"/>
        <w:jc w:val="both"/>
      </w:pPr>
    </w:p>
    <w:p w:rsidR="00F25091" w:rsidRDefault="00F25091" w:rsidP="00F25091">
      <w:pPr>
        <w:spacing w:after="0" w:line="240" w:lineRule="auto"/>
        <w:jc w:val="both"/>
      </w:pPr>
      <w:r>
        <w:t>Еще до отмены откупной системы М. Ф. Рожнов переехал в Екатеринбург, где вновь занял</w:t>
      </w:r>
      <w:r>
        <w:t xml:space="preserve"> </w:t>
      </w:r>
      <w:r>
        <w:t>должность приказчика в питейном заведении. Проработав приказчиком несколько лет, Михаил</w:t>
      </w:r>
      <w:r>
        <w:t xml:space="preserve"> </w:t>
      </w:r>
      <w:r>
        <w:t>Федорович не только сумел досконально изучить практику виноторговли, но и скопить небольшой</w:t>
      </w:r>
      <w:r>
        <w:t xml:space="preserve"> </w:t>
      </w:r>
      <w:r>
        <w:t>капитал, позволивший начать собственное дело. Воспользовавшись благоприятными условиями,</w:t>
      </w:r>
      <w:r>
        <w:t xml:space="preserve"> </w:t>
      </w:r>
      <w:r>
        <w:t>возникшими в области виноторговли после введения акцизной системы, Рожнов сначала открыл</w:t>
      </w:r>
      <w:r>
        <w:t xml:space="preserve"> </w:t>
      </w:r>
      <w:r>
        <w:t>винный склад в Невьянске, а затем основал аналогичное заведение в Екатеринбурге. Имея винные</w:t>
      </w:r>
      <w:r>
        <w:t xml:space="preserve"> </w:t>
      </w:r>
      <w:r>
        <w:t>склады в двух крупных населенных пунктах, Михаил Федорович постепенно стал создавать сеть</w:t>
      </w:r>
      <w:r>
        <w:t xml:space="preserve"> </w:t>
      </w:r>
      <w:r>
        <w:t>розничных заведений в окрестностях Невьянска и Екатеринбурга. Данный процесс шел не всегда</w:t>
      </w:r>
      <w:r>
        <w:t xml:space="preserve"> </w:t>
      </w:r>
      <w:r>
        <w:t>гладко.</w:t>
      </w:r>
    </w:p>
    <w:p w:rsidR="00F25091" w:rsidRDefault="00F25091" w:rsidP="00F25091">
      <w:pPr>
        <w:spacing w:after="0" w:line="240" w:lineRule="auto"/>
        <w:jc w:val="both"/>
      </w:pPr>
    </w:p>
    <w:p w:rsidR="00F25091" w:rsidRDefault="00F25091" w:rsidP="00F25091">
      <w:pPr>
        <w:spacing w:after="0" w:line="240" w:lineRule="auto"/>
        <w:jc w:val="both"/>
      </w:pPr>
      <w:r>
        <w:t>Начав в 1864 г. торговлю вином в Верх-Нейвинском заводском поселке, Рожнов за несколько</w:t>
      </w:r>
      <w:r>
        <w:t xml:space="preserve"> </w:t>
      </w:r>
      <w:r>
        <w:t>лет сумел восстановить против себя многих его жителей. 9 января 1872 г. жители поселка провели</w:t>
      </w:r>
      <w:r>
        <w:t xml:space="preserve"> </w:t>
      </w:r>
      <w:r>
        <w:t>сход, в котором участвовали 250 человек. Сход высказался за закрытие питейного заведения М. Ф.</w:t>
      </w:r>
      <w:r>
        <w:t xml:space="preserve"> </w:t>
      </w:r>
      <w:r>
        <w:t>Рожнова. В адрес Михаила Федоровича прозвучали следующие обвинения: «... по торговле своей</w:t>
      </w:r>
      <w:r>
        <w:t xml:space="preserve"> </w:t>
      </w:r>
      <w:r>
        <w:t>стал нетерпим обществу за допущение сидельцев своих принимать под заклад вина разные</w:t>
      </w:r>
      <w:r>
        <w:t xml:space="preserve"> </w:t>
      </w:r>
      <w:r>
        <w:t>краденые вещи, и другие нарушения правил, впоследствии чего в нашем обществе или селении</w:t>
      </w:r>
      <w:r>
        <w:t xml:space="preserve"> </w:t>
      </w:r>
      <w:r>
        <w:t xml:space="preserve">начали производиться </w:t>
      </w:r>
      <w:proofErr w:type="spellStart"/>
      <w:r>
        <w:t>частовременные</w:t>
      </w:r>
      <w:proofErr w:type="spellEnd"/>
      <w:r>
        <w:t xml:space="preserve"> кражи, и по розыскам их преимущественно находили эти</w:t>
      </w:r>
      <w:r>
        <w:t xml:space="preserve"> </w:t>
      </w:r>
      <w:r>
        <w:t>кражи у сидельцев г. Рожнова»1.</w:t>
      </w:r>
    </w:p>
    <w:p w:rsidR="00F25091" w:rsidRDefault="00F25091" w:rsidP="00F25091">
      <w:pPr>
        <w:spacing w:after="0" w:line="240" w:lineRule="auto"/>
        <w:jc w:val="both"/>
      </w:pPr>
    </w:p>
    <w:p w:rsidR="00F25091" w:rsidRDefault="00F25091" w:rsidP="00F25091">
      <w:pPr>
        <w:spacing w:after="0" w:line="240" w:lineRule="auto"/>
        <w:jc w:val="both"/>
      </w:pPr>
      <w:r>
        <w:t>Решение схода было поддержано правлением Верх-</w:t>
      </w:r>
      <w:proofErr w:type="spellStart"/>
      <w:r>
        <w:t>Исетского</w:t>
      </w:r>
      <w:proofErr w:type="spellEnd"/>
      <w:r>
        <w:t xml:space="preserve"> горного округа, которое к</w:t>
      </w:r>
      <w:r>
        <w:t xml:space="preserve"> </w:t>
      </w:r>
      <w:r>
        <w:t>тому же подозревало Михаила Федоровича в незаконном приобретении леса из своих лесных дач.</w:t>
      </w:r>
      <w:r>
        <w:t xml:space="preserve"> </w:t>
      </w:r>
      <w:r>
        <w:t>М. Ф. Рожнов отверг все обвинения. Позицию жителей Верх-Нейвинского заводского поселка он</w:t>
      </w:r>
      <w:r>
        <w:t xml:space="preserve"> </w:t>
      </w:r>
      <w:r>
        <w:t>объяснил следующим образом: «Верх-</w:t>
      </w:r>
      <w:proofErr w:type="spellStart"/>
      <w:r>
        <w:t>Нейвинские</w:t>
      </w:r>
      <w:proofErr w:type="spellEnd"/>
      <w:r>
        <w:t xml:space="preserve"> крестьяне так озлобились против него за</w:t>
      </w:r>
      <w:r>
        <w:t xml:space="preserve"> </w:t>
      </w:r>
      <w:r>
        <w:t>лишение их доходной статьи брать при дозволении открытия питейных заведений пожертвования в</w:t>
      </w:r>
      <w:r>
        <w:t xml:space="preserve"> </w:t>
      </w:r>
      <w:r>
        <w:t>их пользу ...»2. Он также обвинил верх-</w:t>
      </w:r>
      <w:proofErr w:type="spellStart"/>
      <w:r>
        <w:t>нейвинцев</w:t>
      </w:r>
      <w:proofErr w:type="spellEnd"/>
      <w:r>
        <w:t xml:space="preserve"> в том, что среди подписантов приговора схода</w:t>
      </w:r>
      <w:r>
        <w:t xml:space="preserve"> </w:t>
      </w:r>
      <w:r>
        <w:t>были мертвые души. Резон в словах Михаила Рожнова был. При открытии питейных заведений в</w:t>
      </w:r>
      <w:r>
        <w:t xml:space="preserve"> </w:t>
      </w:r>
      <w:r>
        <w:t>сельской местности, кабатчики действительно должны были делать пожертвования сельским</w:t>
      </w:r>
      <w:r>
        <w:t xml:space="preserve"> </w:t>
      </w:r>
      <w:r>
        <w:t>обществам, но одна из статей Устава о питейных сборах нарушила эту практику. В данной статье</w:t>
      </w:r>
      <w:r>
        <w:t xml:space="preserve"> </w:t>
      </w:r>
      <w:r>
        <w:t>говорилось, что кабатчик, открывающий питейное заведение на своей земле, избавляется от</w:t>
      </w:r>
      <w:r>
        <w:t xml:space="preserve"> </w:t>
      </w:r>
      <w:r>
        <w:t>необходимости иметь соответствующий приговор волостного схода. Тем самым, кабатчики</w:t>
      </w:r>
      <w:r>
        <w:t xml:space="preserve"> </w:t>
      </w:r>
      <w:r>
        <w:t>избавлялись и от необходимости делать пожертвования в пользу сельских обществ. Спор между М.</w:t>
      </w:r>
      <w:r>
        <w:t xml:space="preserve"> </w:t>
      </w:r>
      <w:r>
        <w:t xml:space="preserve">Ф. Рожновым, имевшим </w:t>
      </w:r>
      <w:r>
        <w:lastRenderedPageBreak/>
        <w:t>собственный участок земли в Верх-</w:t>
      </w:r>
      <w:proofErr w:type="spellStart"/>
      <w:r>
        <w:t>Нейвинске</w:t>
      </w:r>
      <w:proofErr w:type="spellEnd"/>
      <w:r>
        <w:t>, и верх-</w:t>
      </w:r>
      <w:proofErr w:type="spellStart"/>
      <w:r>
        <w:t>нейвинцами</w:t>
      </w:r>
      <w:proofErr w:type="spellEnd"/>
      <w:r>
        <w:t>, в конце</w:t>
      </w:r>
      <w:r>
        <w:t xml:space="preserve"> </w:t>
      </w:r>
      <w:r>
        <w:t>концов, завершился победой виноторговца.</w:t>
      </w:r>
    </w:p>
    <w:p w:rsidR="00F25091" w:rsidRDefault="00F25091" w:rsidP="00F25091">
      <w:pPr>
        <w:spacing w:after="0" w:line="240" w:lineRule="auto"/>
        <w:jc w:val="both"/>
      </w:pPr>
    </w:p>
    <w:p w:rsidR="00F25091" w:rsidRDefault="00F25091" w:rsidP="00F25091">
      <w:pPr>
        <w:spacing w:after="0" w:line="240" w:lineRule="auto"/>
        <w:jc w:val="both"/>
      </w:pPr>
      <w:r>
        <w:t>В начале 1870-х гг. М. Ф. Рожнов предпринял шаги по созданию собственной</w:t>
      </w:r>
      <w:r>
        <w:t xml:space="preserve"> </w:t>
      </w:r>
      <w:r>
        <w:t>промышленной базы. Почти одновременно он обзавелся водочным и двумя винокуренными</w:t>
      </w:r>
      <w:r>
        <w:t xml:space="preserve"> </w:t>
      </w:r>
      <w:r>
        <w:t>заводами. Водочное предприятие было открыто в Екатеринбурге, а винокуренные заводы в</w:t>
      </w:r>
      <w:r>
        <w:t xml:space="preserve"> </w:t>
      </w:r>
      <w:r>
        <w:t xml:space="preserve">Шадринске и селе Обухово </w:t>
      </w:r>
      <w:proofErr w:type="spellStart"/>
      <w:r>
        <w:t>Камышловского</w:t>
      </w:r>
      <w:proofErr w:type="spellEnd"/>
      <w:r>
        <w:t xml:space="preserve"> уезда Пермской губернии. Водочный завод был</w:t>
      </w:r>
      <w:r>
        <w:t xml:space="preserve"> </w:t>
      </w:r>
      <w:r>
        <w:t>основан Рожновым самостоятельно, а винокуренные заводы он открыл вместе с купцом Я. П.</w:t>
      </w:r>
      <w:r>
        <w:t xml:space="preserve"> </w:t>
      </w:r>
      <w:r>
        <w:t>Андреевым.</w:t>
      </w:r>
    </w:p>
    <w:p w:rsidR="00F25091" w:rsidRDefault="00F25091" w:rsidP="00F25091">
      <w:pPr>
        <w:spacing w:after="0" w:line="240" w:lineRule="auto"/>
        <w:jc w:val="both"/>
      </w:pPr>
    </w:p>
    <w:p w:rsidR="00F25091" w:rsidRDefault="00F25091" w:rsidP="00F25091">
      <w:pPr>
        <w:spacing w:after="0" w:line="240" w:lineRule="auto"/>
        <w:jc w:val="both"/>
      </w:pPr>
      <w:r>
        <w:t>Дальнейшая деятельность М. Ф. Рожнова в области винокурения и виноторговли</w:t>
      </w:r>
      <w:r>
        <w:t xml:space="preserve"> </w:t>
      </w:r>
      <w:r>
        <w:t>натолкнулась на серьезное противодействие конкурентов. Ведущие производители спиртных</w:t>
      </w:r>
      <w:r>
        <w:t xml:space="preserve"> </w:t>
      </w:r>
      <w:r>
        <w:t xml:space="preserve">напитков во главе с А. Ф. </w:t>
      </w:r>
      <w:proofErr w:type="spellStart"/>
      <w:r>
        <w:t>Поклевским</w:t>
      </w:r>
      <w:proofErr w:type="spellEnd"/>
      <w:r>
        <w:t>-Козелл в 1870-х гг. организовали раздел Пермской губернии</w:t>
      </w:r>
      <w:r>
        <w:t xml:space="preserve"> </w:t>
      </w:r>
      <w:r>
        <w:t>на сферы влияния, а также приняли меры по снижению объема производства на всех водочных и</w:t>
      </w:r>
      <w:r>
        <w:t xml:space="preserve"> </w:t>
      </w:r>
      <w:r>
        <w:t>винокуренных предприятиях, что привело к росту цен на спиртные напитки.</w:t>
      </w:r>
    </w:p>
    <w:p w:rsidR="00F25091" w:rsidRDefault="00F25091" w:rsidP="00F25091">
      <w:pPr>
        <w:spacing w:after="0" w:line="240" w:lineRule="auto"/>
        <w:jc w:val="both"/>
      </w:pPr>
    </w:p>
    <w:p w:rsidR="00F25091" w:rsidRDefault="00F25091" w:rsidP="00F25091">
      <w:pPr>
        <w:spacing w:after="0" w:line="240" w:lineRule="auto"/>
        <w:jc w:val="both"/>
      </w:pPr>
      <w:r>
        <w:t>Современники не называли М. Ф. Рожнова в качестве одного из организаторов соглашений</w:t>
      </w:r>
      <w:r>
        <w:t xml:space="preserve"> </w:t>
      </w:r>
      <w:r>
        <w:t>по разделу губернии на сферы влияния. В то же время, судя по косвенным данным, он принимал в</w:t>
      </w:r>
      <w:r>
        <w:t xml:space="preserve"> </w:t>
      </w:r>
      <w:r>
        <w:t xml:space="preserve">них самое непосредственное участие. Подчиняясь решениям </w:t>
      </w:r>
      <w:proofErr w:type="spellStart"/>
      <w:r>
        <w:t>Поклевского</w:t>
      </w:r>
      <w:proofErr w:type="spellEnd"/>
      <w:r>
        <w:t xml:space="preserve">-Козелл и </w:t>
      </w:r>
      <w:proofErr w:type="gramStart"/>
      <w:r>
        <w:t>К</w:t>
      </w:r>
      <w:proofErr w:type="gramEnd"/>
      <w:r>
        <w:t>°, Михаил</w:t>
      </w:r>
      <w:r>
        <w:t xml:space="preserve"> </w:t>
      </w:r>
      <w:r>
        <w:t>Рожнов закрыл предприятие в Шадринске и не принимал действенных мер по повышению объема</w:t>
      </w:r>
      <w:r>
        <w:t xml:space="preserve"> </w:t>
      </w:r>
      <w:r>
        <w:t>производства на остальных своих заводах. В начале 1880-х гг. водочный завод М. Ф. Рожнова</w:t>
      </w:r>
      <w:r>
        <w:t xml:space="preserve"> </w:t>
      </w:r>
      <w:r>
        <w:t>изготавливал 4150 ведер водки и наливок3, а его винокуренный завод, находившийся в</w:t>
      </w:r>
      <w:r>
        <w:t xml:space="preserve"> </w:t>
      </w:r>
      <w:proofErr w:type="spellStart"/>
      <w:r>
        <w:t>Камышловском</w:t>
      </w:r>
      <w:proofErr w:type="spellEnd"/>
      <w:r>
        <w:t xml:space="preserve"> уезде, ежегодно производил продукции на сумму немногим более 100 тыс. руб.4</w:t>
      </w:r>
    </w:p>
    <w:p w:rsidR="00F25091" w:rsidRDefault="00F25091" w:rsidP="00F25091">
      <w:pPr>
        <w:spacing w:after="0" w:line="240" w:lineRule="auto"/>
        <w:jc w:val="both"/>
      </w:pPr>
    </w:p>
    <w:p w:rsidR="00F25091" w:rsidRDefault="00F25091" w:rsidP="00F25091">
      <w:pPr>
        <w:spacing w:after="0" w:line="240" w:lineRule="auto"/>
        <w:jc w:val="both"/>
      </w:pPr>
      <w:r>
        <w:t>Для М. Ф. Рожнова участие в монополистическом соглашении винокуренных заводчиков</w:t>
      </w:r>
      <w:r>
        <w:t xml:space="preserve"> </w:t>
      </w:r>
      <w:r>
        <w:t>имело не только отрицательные последствия. Войдя в состав, так называемых, «стачечников»,</w:t>
      </w:r>
      <w:r>
        <w:t xml:space="preserve"> </w:t>
      </w:r>
      <w:r>
        <w:t>Рожнов получил право торговать спиртными напитками на территории ряда уездов Пермской</w:t>
      </w:r>
      <w:r>
        <w:t xml:space="preserve"> </w:t>
      </w:r>
      <w:r>
        <w:t xml:space="preserve">губернии, прежде всего, на территории Верхотурского, Екатеринбургского, </w:t>
      </w:r>
      <w:proofErr w:type="spellStart"/>
      <w:r>
        <w:t>Камышловского</w:t>
      </w:r>
      <w:proofErr w:type="spellEnd"/>
      <w:r>
        <w:t xml:space="preserve"> и</w:t>
      </w:r>
      <w:r>
        <w:t xml:space="preserve"> </w:t>
      </w:r>
      <w:proofErr w:type="spellStart"/>
      <w:r>
        <w:t>Шадринского</w:t>
      </w:r>
      <w:proofErr w:type="spellEnd"/>
      <w:r>
        <w:t xml:space="preserve"> уездов. Сеть питейных заведений, принадлежавших Рожнову, постоянно</w:t>
      </w:r>
      <w:r>
        <w:t xml:space="preserve"> </w:t>
      </w:r>
      <w:r>
        <w:t>расширялась. В 1885 г. екатеринбургский купец Михаил Рожнов имел в Верхотурском уезде 1 ренсковый погреб и 9 других питейных заведений, реализовавших продукции на 83 тыс. руб. Еще</w:t>
      </w:r>
      <w:r>
        <w:t xml:space="preserve"> </w:t>
      </w:r>
      <w:r>
        <w:t xml:space="preserve">больше питейных заведений </w:t>
      </w:r>
      <w:proofErr w:type="gramStart"/>
      <w:r>
        <w:t>Рожнов</w:t>
      </w:r>
      <w:proofErr w:type="gramEnd"/>
      <w:r>
        <w:t xml:space="preserve"> имел в Екатеринбургском уезде. Только в Екатеринбурге ему</w:t>
      </w:r>
      <w:r>
        <w:t xml:space="preserve"> </w:t>
      </w:r>
      <w:r>
        <w:t>принадлежали 1 оптовый склад вина и спирта, 2 винные лавки, 3 ренсковых погреба, 4 трактира.</w:t>
      </w:r>
    </w:p>
    <w:p w:rsidR="00F25091" w:rsidRDefault="00F25091" w:rsidP="00F25091">
      <w:pPr>
        <w:spacing w:after="0" w:line="240" w:lineRule="auto"/>
        <w:jc w:val="both"/>
      </w:pPr>
    </w:p>
    <w:p w:rsidR="00F25091" w:rsidRDefault="00F25091" w:rsidP="00F25091">
      <w:pPr>
        <w:spacing w:after="0" w:line="240" w:lineRule="auto"/>
        <w:jc w:val="both"/>
      </w:pPr>
      <w:r>
        <w:t>Кроме того, в самом начале 1890-х гг. он имел на территории Екатеринбургского уезда 35 винных</w:t>
      </w:r>
      <w:r>
        <w:t xml:space="preserve"> </w:t>
      </w:r>
      <w:r>
        <w:t>лавок, 1 оптовый склад вина, 1 ренсковый погреб, 1 ведерную лавку, 1 трактир. Значительная часть</w:t>
      </w:r>
    </w:p>
    <w:p w:rsidR="00F25091" w:rsidRDefault="00F25091" w:rsidP="00F25091">
      <w:pPr>
        <w:spacing w:after="0" w:line="240" w:lineRule="auto"/>
        <w:jc w:val="both"/>
      </w:pPr>
      <w:r>
        <w:t>этих заведений (1 склад, 10 винных лавок и 1 трактир) была сосредоточена в Невьянской волости.</w:t>
      </w:r>
    </w:p>
    <w:p w:rsidR="00F25091" w:rsidRDefault="00F25091" w:rsidP="00F25091">
      <w:pPr>
        <w:spacing w:after="0" w:line="240" w:lineRule="auto"/>
        <w:jc w:val="both"/>
      </w:pPr>
      <w:r>
        <w:t>Как правило, торговые заведения М. Ф. Рожнова продавали продукции на большую сумму,</w:t>
      </w:r>
      <w:r>
        <w:t xml:space="preserve"> </w:t>
      </w:r>
      <w:r>
        <w:t>нежели производилось на его заводах. В списке плательщиков раскладочного сбора по</w:t>
      </w:r>
      <w:r>
        <w:t xml:space="preserve"> </w:t>
      </w:r>
      <w:r>
        <w:t>Екатеринбургскому уезду за 1889 г. годовой оборот всех питейных заведений Рожнова был указан в</w:t>
      </w:r>
      <w:r>
        <w:t xml:space="preserve"> </w:t>
      </w:r>
      <w:r>
        <w:t>размере 488 тыс. руб., а в 1890 г. — 618 тыс. руб.6</w:t>
      </w:r>
    </w:p>
    <w:p w:rsidR="00F25091" w:rsidRDefault="00F25091" w:rsidP="00F25091">
      <w:pPr>
        <w:spacing w:after="0" w:line="240" w:lineRule="auto"/>
        <w:jc w:val="both"/>
      </w:pPr>
    </w:p>
    <w:p w:rsidR="00F25091" w:rsidRDefault="00F25091" w:rsidP="00F25091">
      <w:pPr>
        <w:spacing w:after="0" w:line="240" w:lineRule="auto"/>
        <w:jc w:val="both"/>
      </w:pPr>
      <w:r>
        <w:t>Такое превышение объема торговли над производством лишь отчасти достигалось за счет</w:t>
      </w:r>
      <w:r>
        <w:t xml:space="preserve"> </w:t>
      </w:r>
      <w:r>
        <w:t>закупки спиртных напитков за пределами Пермской губернии. Львиную долю спирта и водки,</w:t>
      </w:r>
      <w:r>
        <w:t xml:space="preserve"> </w:t>
      </w:r>
      <w:r>
        <w:t>необходимых для функционирования своих торговых заведений, Михаил Федорович получал от</w:t>
      </w:r>
      <w:r>
        <w:t xml:space="preserve"> </w:t>
      </w:r>
      <w:r>
        <w:t>участников монополистического соглашения. С одной стороны, подобная практика надежно</w:t>
      </w:r>
      <w:r>
        <w:t xml:space="preserve"> </w:t>
      </w:r>
      <w:r>
        <w:t>обеспечивала Рожнова спиртными напитками, а с другой, отрицательно сказывалась на доходности</w:t>
      </w:r>
      <w:r>
        <w:t xml:space="preserve"> </w:t>
      </w:r>
      <w:r>
        <w:t>его бизнеса. Несмотря на это, фирма Рожнова развивалась вполне успешно. В середине 1890-х гг.</w:t>
      </w:r>
    </w:p>
    <w:p w:rsidR="00F25091" w:rsidRDefault="00F25091" w:rsidP="00F25091">
      <w:pPr>
        <w:spacing w:after="0" w:line="240" w:lineRule="auto"/>
        <w:jc w:val="both"/>
      </w:pPr>
      <w:r>
        <w:t>Михаил Федорович, не имевший прямых наследников, решил свернуть свой бизнес и занялся</w:t>
      </w:r>
      <w:r>
        <w:t xml:space="preserve"> </w:t>
      </w:r>
      <w:r>
        <w:t>благотворительностью, носившей очень масштабный характер.</w:t>
      </w:r>
    </w:p>
    <w:p w:rsidR="00F25091" w:rsidRDefault="00F25091" w:rsidP="00F25091">
      <w:pPr>
        <w:spacing w:after="0" w:line="240" w:lineRule="auto"/>
        <w:jc w:val="both"/>
      </w:pPr>
    </w:p>
    <w:p w:rsidR="00F25091" w:rsidRDefault="00F25091" w:rsidP="00F25091">
      <w:pPr>
        <w:spacing w:after="0" w:line="240" w:lineRule="auto"/>
        <w:jc w:val="both"/>
      </w:pPr>
      <w:r>
        <w:t>Еще являясь предпринимателем, М.Ф. Рожнов время от времени жертвовал деньги на благие</w:t>
      </w:r>
      <w:r>
        <w:t xml:space="preserve"> </w:t>
      </w:r>
      <w:r>
        <w:t>дела. В 1880 г. он пожертвовал 1400 руб. для одной из церквей Невьянска, в 1885 г. он выделил</w:t>
      </w:r>
      <w:r>
        <w:t xml:space="preserve"> </w:t>
      </w:r>
      <w:r>
        <w:t>небольшую сумму екатеринбургской женской гимназии. В 1889 г. Михаил Федорович передал 20</w:t>
      </w:r>
      <w:r>
        <w:t xml:space="preserve"> </w:t>
      </w:r>
      <w:r>
        <w:t>тыс. руб. Пермскому отделению попечительства императрицы Марии Александровны о слепых на</w:t>
      </w:r>
      <w:r>
        <w:t xml:space="preserve"> </w:t>
      </w:r>
      <w:r>
        <w:t xml:space="preserve">постройку в </w:t>
      </w:r>
      <w:r>
        <w:lastRenderedPageBreak/>
        <w:t>Перми здания училища для слепых детей, которое было открыто 30 августа 1890 г.7</w:t>
      </w:r>
      <w:r>
        <w:t xml:space="preserve"> </w:t>
      </w:r>
      <w:r>
        <w:t>В 1891 г. Рожнов сделал новое крупное пожертвование, выделив 20 тыс. руб. на создание</w:t>
      </w:r>
      <w:r>
        <w:t xml:space="preserve"> </w:t>
      </w:r>
      <w:r>
        <w:t>детского приюта в Камышлове. Приют, открытый 15 декабря 1891 г., носил имя М.Ф. Рожнова. В</w:t>
      </w:r>
      <w:r>
        <w:t xml:space="preserve"> </w:t>
      </w:r>
      <w:r>
        <w:t>1890-е гг. Михаил Федорович истратил на благотворительность солидную сумму. Он пожертвовал 3</w:t>
      </w:r>
      <w:r>
        <w:t xml:space="preserve"> </w:t>
      </w:r>
      <w:r>
        <w:t xml:space="preserve">тыс. руб. на сооружение иконостаса в православном храме с. Талица </w:t>
      </w:r>
      <w:proofErr w:type="spellStart"/>
      <w:r>
        <w:t>Камышловского</w:t>
      </w:r>
      <w:proofErr w:type="spellEnd"/>
      <w:r>
        <w:t xml:space="preserve"> уезда,</w:t>
      </w:r>
      <w:r>
        <w:t xml:space="preserve"> </w:t>
      </w:r>
      <w:r>
        <w:t xml:space="preserve">построил большой корпус для </w:t>
      </w:r>
      <w:proofErr w:type="gramStart"/>
      <w:r>
        <w:t>Ново</w:t>
      </w:r>
      <w:proofErr w:type="gramEnd"/>
      <w:r>
        <w:t xml:space="preserve"> - Тихвинского женского монастыря, выделил 1,5 тыс. руб. на</w:t>
      </w:r>
      <w:r>
        <w:t xml:space="preserve"> </w:t>
      </w:r>
      <w:r>
        <w:t xml:space="preserve">строительство земской школы в д. </w:t>
      </w:r>
      <w:proofErr w:type="spellStart"/>
      <w:r>
        <w:t>Колюткино</w:t>
      </w:r>
      <w:proofErr w:type="spellEnd"/>
      <w:r>
        <w:t xml:space="preserve"> Екатеринбургского уезда. Здание школы было</w:t>
      </w:r>
      <w:r>
        <w:t xml:space="preserve"> </w:t>
      </w:r>
      <w:r>
        <w:t>освящено 21 ноября 1897 г. В 1897 г. Михаил Рожнов сделал крупный дар Екатеринбургу, подарив</w:t>
      </w:r>
      <w:r>
        <w:t xml:space="preserve"> </w:t>
      </w:r>
      <w:r>
        <w:t>городу усадебное место со всеми постройками. Стоимость земельного участка и недвижимости</w:t>
      </w:r>
      <w:r>
        <w:t xml:space="preserve"> </w:t>
      </w:r>
      <w:r>
        <w:t>была равна 50 тыс. руб. В 1897 г. материальная помощь со стороны Рожнова позволила начать</w:t>
      </w:r>
      <w:r>
        <w:t xml:space="preserve"> </w:t>
      </w:r>
      <w:r>
        <w:t xml:space="preserve">переоборудование Екатеринбургского Свято - </w:t>
      </w:r>
      <w:proofErr w:type="spellStart"/>
      <w:r>
        <w:t>Духовского</w:t>
      </w:r>
      <w:proofErr w:type="spellEnd"/>
      <w:r>
        <w:t xml:space="preserve"> (Златоустовского) храма.</w:t>
      </w:r>
    </w:p>
    <w:p w:rsidR="00F25091" w:rsidRDefault="00F25091" w:rsidP="00F25091">
      <w:pPr>
        <w:spacing w:after="0" w:line="240" w:lineRule="auto"/>
        <w:jc w:val="both"/>
      </w:pPr>
    </w:p>
    <w:p w:rsidR="00F25091" w:rsidRDefault="00F25091" w:rsidP="00F25091">
      <w:pPr>
        <w:spacing w:after="0" w:line="240" w:lineRule="auto"/>
        <w:jc w:val="both"/>
      </w:pPr>
      <w:r>
        <w:t>В эти же годы М. Ф. Рожнов потратил немалые средства на благотворительность за</w:t>
      </w:r>
      <w:r>
        <w:t xml:space="preserve"> </w:t>
      </w:r>
      <w:r>
        <w:t xml:space="preserve">пределами Урала. Им была основана в </w:t>
      </w:r>
      <w:proofErr w:type="spellStart"/>
      <w:r>
        <w:t>Кадоме</w:t>
      </w:r>
      <w:proofErr w:type="spellEnd"/>
      <w:r>
        <w:t xml:space="preserve"> богадельня на 50 человек. В 1896 г. Рожнов</w:t>
      </w:r>
      <w:r>
        <w:t xml:space="preserve"> </w:t>
      </w:r>
      <w:r>
        <w:t xml:space="preserve">пожертвовал 100 тыс. руб. на сооружение собора в том же </w:t>
      </w:r>
      <w:proofErr w:type="spellStart"/>
      <w:r>
        <w:t>Кадоме</w:t>
      </w:r>
      <w:proofErr w:type="spellEnd"/>
      <w:r>
        <w:t>. Не забыл он и другой город, с</w:t>
      </w:r>
      <w:r>
        <w:t xml:space="preserve"> </w:t>
      </w:r>
      <w:r>
        <w:t>которым его связала судьба - Бугуруслан. Точная сумма его пожертвования неизвестна, но она позволила основать в Бугуруслане монастырь. Благотворительная деятельность М. Ф. Рожнова</w:t>
      </w:r>
      <w:r>
        <w:t xml:space="preserve"> </w:t>
      </w:r>
      <w:r>
        <w:t>вызвала одобрение у современников и принесла ему широкую известность, плодами которой он не</w:t>
      </w:r>
      <w:r>
        <w:t xml:space="preserve"> </w:t>
      </w:r>
      <w:r>
        <w:t>успел насладиться. 12 июля 1898 г. Михаил Федорович скончался.</w:t>
      </w:r>
    </w:p>
    <w:p w:rsidR="00F25091" w:rsidRDefault="00F25091" w:rsidP="00F25091">
      <w:pPr>
        <w:spacing w:after="0" w:line="240" w:lineRule="auto"/>
        <w:jc w:val="both"/>
      </w:pPr>
    </w:p>
    <w:p w:rsidR="00F25091" w:rsidRDefault="00F25091" w:rsidP="00F25091">
      <w:pPr>
        <w:spacing w:after="0" w:line="240" w:lineRule="auto"/>
        <w:jc w:val="both"/>
      </w:pPr>
      <w:bookmarkStart w:id="0" w:name="_GoBack"/>
      <w:bookmarkEnd w:id="0"/>
      <w:r>
        <w:t>М. Ф. Рожнов являлся одним из наиболее успешных предпринимателей, занимавшихся</w:t>
      </w:r>
      <w:r>
        <w:t xml:space="preserve"> </w:t>
      </w:r>
      <w:r>
        <w:t>винокурением и виноторговлей.</w:t>
      </w:r>
    </w:p>
    <w:p w:rsidR="00F25091" w:rsidRDefault="00F25091" w:rsidP="00F25091">
      <w:pPr>
        <w:spacing w:after="0" w:line="240" w:lineRule="auto"/>
        <w:jc w:val="both"/>
      </w:pPr>
    </w:p>
    <w:p w:rsidR="00F25091" w:rsidRDefault="00F25091" w:rsidP="00F25091">
      <w:pPr>
        <w:spacing w:after="0" w:line="240" w:lineRule="auto"/>
        <w:jc w:val="both"/>
      </w:pPr>
      <w:r>
        <w:t xml:space="preserve">ГАСО. Ф. 72. </w:t>
      </w:r>
      <w:proofErr w:type="spellStart"/>
      <w:r>
        <w:t>On</w:t>
      </w:r>
      <w:proofErr w:type="spellEnd"/>
      <w:r>
        <w:t>. 1. Д. 4075. Л. 4.</w:t>
      </w:r>
    </w:p>
    <w:p w:rsidR="00F25091" w:rsidRDefault="00F25091" w:rsidP="00F25091">
      <w:pPr>
        <w:spacing w:after="0" w:line="240" w:lineRule="auto"/>
        <w:jc w:val="both"/>
      </w:pPr>
      <w:r>
        <w:t>2 Там же. Л. 24.</w:t>
      </w:r>
    </w:p>
    <w:p w:rsidR="00F25091" w:rsidRDefault="00F25091" w:rsidP="00F25091">
      <w:pPr>
        <w:spacing w:after="0" w:line="240" w:lineRule="auto"/>
        <w:jc w:val="both"/>
      </w:pPr>
      <w:r>
        <w:t xml:space="preserve">3 Указатель фабрик и заводов европейской России и Царства Польского. </w:t>
      </w:r>
      <w:proofErr w:type="gramStart"/>
      <w:r>
        <w:t>СПб.,</w:t>
      </w:r>
      <w:proofErr w:type="gramEnd"/>
      <w:r>
        <w:t xml:space="preserve"> 1887. С. 565.</w:t>
      </w:r>
    </w:p>
    <w:p w:rsidR="00F25091" w:rsidRDefault="00F25091" w:rsidP="00F25091">
      <w:pPr>
        <w:spacing w:after="0" w:line="240" w:lineRule="auto"/>
        <w:jc w:val="both"/>
      </w:pPr>
      <w:r>
        <w:t>4 Календарь Пермской губернии на 1883 г. Пермь, 1883. С. 10.</w:t>
      </w:r>
    </w:p>
    <w:p w:rsidR="00F25091" w:rsidRDefault="00F25091" w:rsidP="00F25091">
      <w:pPr>
        <w:spacing w:after="0" w:line="240" w:lineRule="auto"/>
        <w:jc w:val="both"/>
      </w:pPr>
      <w:r>
        <w:t>5 ГАПО. Ф. 111. Оп. 2. Д. 116. Л. 62. 6</w:t>
      </w:r>
    </w:p>
    <w:p w:rsidR="00F25091" w:rsidRDefault="00F25091" w:rsidP="00F25091">
      <w:pPr>
        <w:spacing w:after="0" w:line="240" w:lineRule="auto"/>
        <w:jc w:val="both"/>
      </w:pPr>
      <w:r>
        <w:t xml:space="preserve">Там же. Д. 134. Л. 36. 7 </w:t>
      </w:r>
      <w:proofErr w:type="spellStart"/>
      <w:r>
        <w:t>Спеипаова</w:t>
      </w:r>
      <w:proofErr w:type="spellEnd"/>
      <w:r>
        <w:t xml:space="preserve"> Е.А. Старая Пермь. Пермь, 1999. С. 445-446.</w:t>
      </w:r>
    </w:p>
    <w:p w:rsidR="00F25091" w:rsidRDefault="00F25091" w:rsidP="00F25091">
      <w:pPr>
        <w:spacing w:after="0" w:line="240" w:lineRule="auto"/>
        <w:jc w:val="both"/>
      </w:pPr>
      <w:r>
        <w:t xml:space="preserve">Источник - Россия между прошлым и будущим: исторический опыт национального </w:t>
      </w:r>
      <w:proofErr w:type="gramStart"/>
      <w:r>
        <w:t>развития :</w:t>
      </w:r>
      <w:proofErr w:type="gramEnd"/>
    </w:p>
    <w:p w:rsidR="00105882" w:rsidRDefault="00F25091" w:rsidP="00F25091">
      <w:pPr>
        <w:spacing w:after="0" w:line="240" w:lineRule="auto"/>
        <w:jc w:val="both"/>
      </w:pPr>
      <w:r>
        <w:t xml:space="preserve">материалы </w:t>
      </w:r>
      <w:proofErr w:type="spellStart"/>
      <w:r>
        <w:t>всерос</w:t>
      </w:r>
      <w:proofErr w:type="spellEnd"/>
      <w:r>
        <w:t xml:space="preserve">. науч. </w:t>
      </w:r>
      <w:proofErr w:type="spellStart"/>
      <w:proofErr w:type="gramStart"/>
      <w:r>
        <w:t>конф</w:t>
      </w:r>
      <w:proofErr w:type="spellEnd"/>
      <w:r>
        <w:t>.,</w:t>
      </w:r>
      <w:proofErr w:type="gramEnd"/>
      <w:r>
        <w:t xml:space="preserve"> </w:t>
      </w:r>
      <w:proofErr w:type="spellStart"/>
      <w:r>
        <w:t>посвящ</w:t>
      </w:r>
      <w:proofErr w:type="spellEnd"/>
      <w:r>
        <w:t xml:space="preserve">. 20-летию </w:t>
      </w:r>
      <w:proofErr w:type="gramStart"/>
      <w:r>
        <w:t>Ин-та</w:t>
      </w:r>
      <w:proofErr w:type="gramEnd"/>
      <w:r>
        <w:t xml:space="preserve"> истории и археологии </w:t>
      </w:r>
      <w:proofErr w:type="spellStart"/>
      <w:r>
        <w:t>УрО</w:t>
      </w:r>
      <w:proofErr w:type="spellEnd"/>
      <w:r>
        <w:t xml:space="preserve"> РАН. 2008.</w:t>
      </w:r>
    </w:p>
    <w:sectPr w:rsidR="00105882" w:rsidSect="00F25091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091"/>
    <w:rsid w:val="00222045"/>
    <w:rsid w:val="0084706A"/>
    <w:rsid w:val="008D383F"/>
    <w:rsid w:val="00B61F7C"/>
    <w:rsid w:val="00C36927"/>
    <w:rsid w:val="00E47586"/>
    <w:rsid w:val="00F2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4D15A7-7CBC-4BB3-B3E3-0EAAB84C5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1525</Words>
  <Characters>8698</Characters>
  <Application>Microsoft Office Word</Application>
  <DocSecurity>0</DocSecurity>
  <Lines>72</Lines>
  <Paragraphs>20</Paragraphs>
  <ScaleCrop>false</ScaleCrop>
  <Company/>
  <LinksUpToDate>false</LinksUpToDate>
  <CharactersWithSpaces>10203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Маруся</dc:creator>
  <cp:keywords/>
  <dc:description/>
  <cp:lastModifiedBy>Маруся</cp:lastModifiedBy>
  <cp:revision>1</cp:revision>
  <dcterms:created xsi:type="dcterms:W3CDTF">2019-12-23T12:45:00Z</dcterms:created>
  <dcterms:modified xsi:type="dcterms:W3CDTF">2019-12-23T12:54:00Z</dcterms:modified>
</cp:coreProperties>
</file>